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EF28A" w14:textId="77777777" w:rsidR="00A84C1C" w:rsidRPr="00A84C1C" w:rsidRDefault="00A84C1C" w:rsidP="00A84C1C">
      <w:r w:rsidRPr="00A84C1C">
        <w:t xml:space="preserve">Een </w:t>
      </w:r>
      <w:r w:rsidRPr="00A84C1C">
        <w:rPr>
          <w:b/>
          <w:bCs/>
        </w:rPr>
        <w:t>wafel</w:t>
      </w:r>
      <w:r w:rsidRPr="00A84C1C">
        <w:t xml:space="preserve"> is een plat, in een </w:t>
      </w:r>
      <w:hyperlink r:id="rId5" w:tooltip="Wafelijzer" w:history="1">
        <w:r w:rsidRPr="00A84C1C">
          <w:rPr>
            <w:rStyle w:val="Hyperlink"/>
          </w:rPr>
          <w:t>wafelijzer</w:t>
        </w:r>
      </w:hyperlink>
      <w:r w:rsidRPr="00A84C1C">
        <w:t xml:space="preserve"> gemaakt, </w:t>
      </w:r>
      <w:hyperlink r:id="rId6" w:tooltip="Gebak" w:history="1">
        <w:r w:rsidRPr="00A84C1C">
          <w:rPr>
            <w:rStyle w:val="Hyperlink"/>
          </w:rPr>
          <w:t>gebak</w:t>
        </w:r>
      </w:hyperlink>
      <w:r w:rsidRPr="00A84C1C">
        <w:t xml:space="preserve">. Er zitten meestal vierkante vakjes in wafels, maar de vorm van de wafel zelf is afhankelijk van het wafelijzer. </w:t>
      </w:r>
    </w:p>
    <w:p w14:paraId="350B81DC" w14:textId="77777777" w:rsidR="00A84C1C" w:rsidRPr="00A84C1C" w:rsidRDefault="00A84C1C" w:rsidP="00A84C1C">
      <w:pPr>
        <w:rPr>
          <w:b/>
          <w:bCs/>
        </w:rPr>
      </w:pPr>
      <w:r w:rsidRPr="00A84C1C">
        <w:rPr>
          <w:b/>
          <w:bCs/>
        </w:rPr>
        <w:t>Oorsprong van het woord</w:t>
      </w:r>
    </w:p>
    <w:p w14:paraId="158193B7" w14:textId="77777777" w:rsidR="00A84C1C" w:rsidRPr="00A84C1C" w:rsidRDefault="00A84C1C" w:rsidP="00A84C1C">
      <w:r w:rsidRPr="00A84C1C">
        <w:t>Vermoed wordt dat het woord van het begrip "weven" afstamt. Het woord werd voor het eerst in 1450 genoemd.</w:t>
      </w:r>
      <w:hyperlink r:id="rId7" w:anchor="cite_note-1" w:history="1">
        <w:r w:rsidRPr="00A84C1C">
          <w:rPr>
            <w:rStyle w:val="Hyperlink"/>
            <w:vertAlign w:val="superscript"/>
          </w:rPr>
          <w:t>[1]</w:t>
        </w:r>
      </w:hyperlink>
      <w:r w:rsidRPr="00A84C1C">
        <w:t xml:space="preserve"> Aangezien de vergelijkbare vormen in andere talen (</w:t>
      </w:r>
      <w:hyperlink r:id="rId8" w:tooltip="Duits" w:history="1">
        <w:r w:rsidRPr="00A84C1C">
          <w:rPr>
            <w:rStyle w:val="Hyperlink"/>
          </w:rPr>
          <w:t>Duits</w:t>
        </w:r>
      </w:hyperlink>
      <w:r w:rsidRPr="00A84C1C">
        <w:t xml:space="preserve">: Waffel, </w:t>
      </w:r>
      <w:hyperlink r:id="rId9" w:tooltip="Engels" w:history="1">
        <w:r w:rsidRPr="00A84C1C">
          <w:rPr>
            <w:rStyle w:val="Hyperlink"/>
          </w:rPr>
          <w:t>Engels</w:t>
        </w:r>
      </w:hyperlink>
      <w:r w:rsidRPr="00A84C1C">
        <w:t xml:space="preserve">: </w:t>
      </w:r>
      <w:proofErr w:type="spellStart"/>
      <w:r w:rsidRPr="00A84C1C">
        <w:t>waffle</w:t>
      </w:r>
      <w:proofErr w:type="spellEnd"/>
      <w:r w:rsidRPr="00A84C1C">
        <w:t xml:space="preserve">, </w:t>
      </w:r>
      <w:hyperlink r:id="rId10" w:tooltip="Frans" w:history="1">
        <w:r w:rsidRPr="00A84C1C">
          <w:rPr>
            <w:rStyle w:val="Hyperlink"/>
          </w:rPr>
          <w:t>Frans</w:t>
        </w:r>
      </w:hyperlink>
      <w:r w:rsidRPr="00A84C1C">
        <w:t xml:space="preserve">: </w:t>
      </w:r>
      <w:proofErr w:type="spellStart"/>
      <w:r w:rsidRPr="00A84C1C">
        <w:t>gaufre</w:t>
      </w:r>
      <w:proofErr w:type="spellEnd"/>
      <w:r w:rsidRPr="00A84C1C">
        <w:t xml:space="preserve">, </w:t>
      </w:r>
      <w:hyperlink r:id="rId11" w:tooltip="Pools" w:history="1">
        <w:r w:rsidRPr="00A84C1C">
          <w:rPr>
            <w:rStyle w:val="Hyperlink"/>
          </w:rPr>
          <w:t>Pools</w:t>
        </w:r>
      </w:hyperlink>
      <w:r w:rsidRPr="00A84C1C">
        <w:t xml:space="preserve">: </w:t>
      </w:r>
      <w:proofErr w:type="spellStart"/>
      <w:r w:rsidRPr="00A84C1C">
        <w:t>gofr</w:t>
      </w:r>
      <w:proofErr w:type="spellEnd"/>
      <w:r w:rsidRPr="00A84C1C">
        <w:t xml:space="preserve">) pas eeuwen later beschreven werden, is het woord oorspronkelijk afkomstig uit het Germaans taalgebied. </w:t>
      </w:r>
    </w:p>
    <w:p w14:paraId="270C8F33" w14:textId="77777777" w:rsidR="00A84C1C" w:rsidRPr="00A84C1C" w:rsidRDefault="00A84C1C" w:rsidP="00A84C1C">
      <w:pPr>
        <w:rPr>
          <w:b/>
          <w:bCs/>
        </w:rPr>
      </w:pPr>
      <w:r w:rsidRPr="00A84C1C">
        <w:rPr>
          <w:b/>
          <w:bCs/>
        </w:rPr>
        <w:t>Vorm en vervaardiging</w:t>
      </w:r>
    </w:p>
    <w:p w14:paraId="27DE6874" w14:textId="77777777" w:rsidR="00A84C1C" w:rsidRPr="00A84C1C" w:rsidRDefault="00A84C1C" w:rsidP="00A84C1C">
      <w:r w:rsidRPr="00A84C1C">
        <w:t xml:space="preserve">Een wafel wordt gemaakt van een </w:t>
      </w:r>
      <w:hyperlink r:id="rId12" w:tooltip="Deeg" w:history="1">
        <w:r w:rsidRPr="00A84C1C">
          <w:rPr>
            <w:rStyle w:val="Hyperlink"/>
          </w:rPr>
          <w:t>beslag</w:t>
        </w:r>
      </w:hyperlink>
      <w:r w:rsidRPr="00A84C1C">
        <w:t xml:space="preserve"> van </w:t>
      </w:r>
      <w:hyperlink r:id="rId13" w:tooltip="Bloem (keuken)" w:history="1">
        <w:r w:rsidRPr="00A84C1C">
          <w:rPr>
            <w:rStyle w:val="Hyperlink"/>
          </w:rPr>
          <w:t>bloem</w:t>
        </w:r>
      </w:hyperlink>
      <w:r w:rsidRPr="00A84C1C">
        <w:t xml:space="preserve">, </w:t>
      </w:r>
      <w:hyperlink r:id="rId14" w:tooltip="Melk (drank)" w:history="1">
        <w:r w:rsidRPr="00A84C1C">
          <w:rPr>
            <w:rStyle w:val="Hyperlink"/>
          </w:rPr>
          <w:t>melk</w:t>
        </w:r>
      </w:hyperlink>
      <w:r w:rsidRPr="00A84C1C">
        <w:t xml:space="preserve"> en </w:t>
      </w:r>
      <w:hyperlink r:id="rId15" w:tooltip="Ei (voeding)" w:history="1">
        <w:r w:rsidRPr="00A84C1C">
          <w:rPr>
            <w:rStyle w:val="Hyperlink"/>
          </w:rPr>
          <w:t>eieren</w:t>
        </w:r>
      </w:hyperlink>
      <w:r w:rsidRPr="00A84C1C">
        <w:t xml:space="preserve"> en eventueel een </w:t>
      </w:r>
      <w:hyperlink r:id="rId16" w:tooltip="Zoetstof" w:history="1">
        <w:r w:rsidRPr="00A84C1C">
          <w:rPr>
            <w:rStyle w:val="Hyperlink"/>
          </w:rPr>
          <w:t>zoetstof</w:t>
        </w:r>
      </w:hyperlink>
      <w:r w:rsidRPr="00A84C1C">
        <w:t xml:space="preserve"> (kristalsuiker wordt het meest gebruikt), dat in een wafelijzer wordt gebakken. Zo'n wafelijzer bestaat uit twee ijzeren vormen waartussen het beslag wordt samengeperst. Het wafelijzer wordt in een vuur verwarmd. De duur van het bakproces is afhankelijk van de temperatuur van het wafelijzer. </w:t>
      </w:r>
    </w:p>
    <w:p w14:paraId="1A59E436" w14:textId="77777777" w:rsidR="00A84C1C" w:rsidRPr="00A84C1C" w:rsidRDefault="00A84C1C" w:rsidP="00A84C1C">
      <w:r w:rsidRPr="00A84C1C">
        <w:t xml:space="preserve">Deze vorm heeft een ruitjesvorm. Zo'n vergelijkbare vorm wordt, bijvoorbeeld in </w:t>
      </w:r>
      <w:hyperlink r:id="rId17" w:tooltip="Badstof" w:history="1">
        <w:r w:rsidRPr="00A84C1C">
          <w:rPr>
            <w:rStyle w:val="Hyperlink"/>
          </w:rPr>
          <w:t>badstof</w:t>
        </w:r>
      </w:hyperlink>
      <w:r w:rsidRPr="00A84C1C">
        <w:t xml:space="preserve">, ook wel aangeduid met wafel. </w:t>
      </w:r>
    </w:p>
    <w:p w14:paraId="0594BCB2" w14:textId="77777777" w:rsidR="00A84C1C" w:rsidRPr="00A84C1C" w:rsidRDefault="00A84C1C" w:rsidP="00A84C1C">
      <w:pPr>
        <w:rPr>
          <w:b/>
          <w:bCs/>
        </w:rPr>
      </w:pPr>
      <w:r w:rsidRPr="00A84C1C">
        <w:rPr>
          <w:b/>
          <w:bCs/>
        </w:rPr>
        <w:t>Gebruik</w:t>
      </w:r>
    </w:p>
    <w:p w14:paraId="36179A4F" w14:textId="77777777" w:rsidR="00A84C1C" w:rsidRPr="00A84C1C" w:rsidRDefault="00A84C1C" w:rsidP="00A84C1C">
      <w:r w:rsidRPr="00A84C1C">
        <w:t xml:space="preserve">Wafels worden veel op </w:t>
      </w:r>
      <w:hyperlink r:id="rId18" w:tooltip="Kermis" w:history="1">
        <w:r w:rsidRPr="00A84C1C">
          <w:rPr>
            <w:rStyle w:val="Hyperlink"/>
          </w:rPr>
          <w:t>kermissen</w:t>
        </w:r>
      </w:hyperlink>
      <w:r w:rsidRPr="00A84C1C">
        <w:t xml:space="preserve"> gegeten, met name in Zuid-Nederland en in </w:t>
      </w:r>
      <w:hyperlink r:id="rId19" w:tooltip="België" w:history="1">
        <w:r w:rsidRPr="00A84C1C">
          <w:rPr>
            <w:rStyle w:val="Hyperlink"/>
          </w:rPr>
          <w:t>België</w:t>
        </w:r>
      </w:hyperlink>
      <w:r w:rsidRPr="00A84C1C">
        <w:t xml:space="preserve">, vooral de </w:t>
      </w:r>
      <w:hyperlink r:id="rId20" w:tooltip="Luikse wafel" w:history="1">
        <w:r w:rsidRPr="00A84C1C">
          <w:rPr>
            <w:rStyle w:val="Hyperlink"/>
          </w:rPr>
          <w:t>Luikse wafels</w:t>
        </w:r>
      </w:hyperlink>
      <w:r w:rsidRPr="00A84C1C">
        <w:t xml:space="preserve">; deze worden warm gegeten. </w:t>
      </w:r>
    </w:p>
    <w:p w14:paraId="42879188" w14:textId="77777777" w:rsidR="00A84C1C" w:rsidRPr="00A84C1C" w:rsidRDefault="00A84C1C" w:rsidP="00A84C1C">
      <w:r w:rsidRPr="00A84C1C">
        <w:t xml:space="preserve">Populair in tearooms zijn de </w:t>
      </w:r>
      <w:hyperlink r:id="rId21" w:tooltip="Brusselse wafel" w:history="1">
        <w:r w:rsidRPr="00A84C1C">
          <w:rPr>
            <w:rStyle w:val="Hyperlink"/>
          </w:rPr>
          <w:t>Brusselse wafels</w:t>
        </w:r>
      </w:hyperlink>
      <w:r w:rsidRPr="00A84C1C">
        <w:t xml:space="preserve">, met een flinke toef </w:t>
      </w:r>
      <w:hyperlink r:id="rId22" w:tooltip="Slagroom" w:history="1">
        <w:r w:rsidRPr="00A84C1C">
          <w:rPr>
            <w:rStyle w:val="Hyperlink"/>
          </w:rPr>
          <w:t>slagroom</w:t>
        </w:r>
      </w:hyperlink>
      <w:r w:rsidRPr="00A84C1C">
        <w:t xml:space="preserve">, of met </w:t>
      </w:r>
      <w:hyperlink r:id="rId23" w:tooltip="Jam (broodbeleg)" w:history="1">
        <w:r w:rsidRPr="00A84C1C">
          <w:rPr>
            <w:rStyle w:val="Hyperlink"/>
          </w:rPr>
          <w:t>confituur/jam</w:t>
        </w:r>
      </w:hyperlink>
      <w:r w:rsidRPr="00A84C1C">
        <w:t xml:space="preserve"> of </w:t>
      </w:r>
      <w:hyperlink r:id="rId24" w:tooltip="Sucrose" w:history="1">
        <w:r w:rsidRPr="00A84C1C">
          <w:rPr>
            <w:rStyle w:val="Hyperlink"/>
          </w:rPr>
          <w:t>suiker</w:t>
        </w:r>
      </w:hyperlink>
      <w:r w:rsidRPr="00A84C1C">
        <w:t xml:space="preserve"> (eventueel met boter). Het is gebruikelijk om er een warme drank, met name </w:t>
      </w:r>
      <w:hyperlink r:id="rId25" w:tooltip="Chocolademelk" w:history="1">
        <w:r w:rsidRPr="00A84C1C">
          <w:rPr>
            <w:rStyle w:val="Hyperlink"/>
          </w:rPr>
          <w:t>chocolademelk</w:t>
        </w:r>
      </w:hyperlink>
      <w:r w:rsidRPr="00A84C1C">
        <w:t xml:space="preserve"> of koffie, bij te drinken. Er bestaan ook zachtere wafels, die warm of koud gegeten kunnen worden. </w:t>
      </w:r>
    </w:p>
    <w:p w14:paraId="65E6D729" w14:textId="77777777" w:rsidR="00A84C1C" w:rsidRPr="00A84C1C" w:rsidRDefault="00A84C1C" w:rsidP="00A84C1C">
      <w:r w:rsidRPr="00A84C1C">
        <w:t xml:space="preserve">Wafels zijn een onmisbaar onderdeel van de </w:t>
      </w:r>
      <w:hyperlink r:id="rId26" w:anchor="Brabantse_koffietafel" w:tooltip="Koffietafel" w:history="1">
        <w:r w:rsidRPr="00A84C1C">
          <w:rPr>
            <w:rStyle w:val="Hyperlink"/>
          </w:rPr>
          <w:t>Brabantse</w:t>
        </w:r>
      </w:hyperlink>
      <w:r w:rsidRPr="00A84C1C">
        <w:t xml:space="preserve"> en </w:t>
      </w:r>
      <w:hyperlink r:id="rId27" w:anchor="Bergse_koffietafel" w:tooltip="Koffietafel" w:history="1">
        <w:r w:rsidRPr="00A84C1C">
          <w:rPr>
            <w:rStyle w:val="Hyperlink"/>
          </w:rPr>
          <w:t>Bergse koffietafel</w:t>
        </w:r>
      </w:hyperlink>
      <w:r w:rsidRPr="00A84C1C">
        <w:t xml:space="preserve">. </w:t>
      </w:r>
    </w:p>
    <w:p w14:paraId="63D9280B" w14:textId="77777777" w:rsidR="00A84C1C" w:rsidRPr="00A84C1C" w:rsidRDefault="00A84C1C" w:rsidP="00A84C1C">
      <w:r w:rsidRPr="00A84C1C">
        <w:t xml:space="preserve">De Noord-Nederlandse wafel is veel dunner (het </w:t>
      </w:r>
      <w:hyperlink r:id="rId28" w:tooltip="Kniepertie" w:history="1">
        <w:proofErr w:type="spellStart"/>
        <w:r w:rsidRPr="00A84C1C">
          <w:rPr>
            <w:rStyle w:val="Hyperlink"/>
          </w:rPr>
          <w:t>kniepertie</w:t>
        </w:r>
        <w:proofErr w:type="spellEnd"/>
      </w:hyperlink>
      <w:r w:rsidRPr="00A84C1C">
        <w:t xml:space="preserve"> en het rolletje) dan die in de </w:t>
      </w:r>
      <w:hyperlink r:id="rId29" w:tooltip="Zuidelijke Nederlanden" w:history="1">
        <w:r w:rsidRPr="00A84C1C">
          <w:rPr>
            <w:rStyle w:val="Hyperlink"/>
          </w:rPr>
          <w:t>zuidelijke Nederlanden</w:t>
        </w:r>
      </w:hyperlink>
      <w:r w:rsidRPr="00A84C1C">
        <w:t xml:space="preserve"> en wordt voornamelijk rond de jaarwisseling gegeten. </w:t>
      </w:r>
    </w:p>
    <w:p w14:paraId="1CE21A45" w14:textId="77777777" w:rsidR="00A84C1C" w:rsidRPr="00A84C1C" w:rsidRDefault="00A84C1C" w:rsidP="00A84C1C">
      <w:r w:rsidRPr="00A84C1C">
        <w:t xml:space="preserve">Daarnaast bestaan talloze varianten die voorverpakt te koop zijn, zoals suikerwafels, vanillewafels, chocoladewafels, enzovoort, en als tussendoortje of versnapering gegeten worden. Deze eet men dan meestal koud. </w:t>
      </w:r>
    </w:p>
    <w:p w14:paraId="29168E9A" w14:textId="05B03F69" w:rsidR="00A84C1C" w:rsidRPr="00A84C1C" w:rsidRDefault="00A84C1C" w:rsidP="00A84C1C">
      <w:r w:rsidRPr="00A84C1C">
        <w:rPr>
          <w:noProof/>
        </w:rPr>
        <w:drawing>
          <wp:inline distT="0" distB="0" distL="0" distR="0" wp14:anchorId="504E45F7" wp14:editId="7DAA3D5A">
            <wp:extent cx="1248955" cy="1666875"/>
            <wp:effectExtent l="0" t="0" r="8890" b="0"/>
            <wp:docPr id="1174372887" name="Afbeelding 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56093" cy="1676402"/>
                    </a:xfrm>
                    <a:prstGeom prst="rect">
                      <a:avLst/>
                    </a:prstGeom>
                    <a:noFill/>
                    <a:ln>
                      <a:noFill/>
                    </a:ln>
                  </pic:spPr>
                </pic:pic>
              </a:graphicData>
            </a:graphic>
          </wp:inline>
        </w:drawing>
      </w:r>
      <w:r w:rsidR="00D719BB">
        <w:rPr>
          <w:noProof/>
        </w:rPr>
        <w:t xml:space="preserve">      </w:t>
      </w:r>
      <w:r w:rsidR="00D719BB">
        <w:rPr>
          <w:noProof/>
        </w:rPr>
        <w:drawing>
          <wp:inline distT="0" distB="0" distL="0" distR="0" wp14:anchorId="152358B7" wp14:editId="1662B098">
            <wp:extent cx="2162175" cy="1623137"/>
            <wp:effectExtent l="0" t="0" r="0" b="0"/>
            <wp:docPr id="10251948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6469" cy="1633868"/>
                    </a:xfrm>
                    <a:prstGeom prst="rect">
                      <a:avLst/>
                    </a:prstGeom>
                    <a:noFill/>
                    <a:ln>
                      <a:noFill/>
                    </a:ln>
                  </pic:spPr>
                </pic:pic>
              </a:graphicData>
            </a:graphic>
          </wp:inline>
        </w:drawing>
      </w:r>
      <w:r w:rsidR="00D719BB">
        <w:rPr>
          <w:noProof/>
        </w:rPr>
        <w:t xml:space="preserve">          </w:t>
      </w:r>
      <w:r w:rsidR="00D719BB">
        <w:rPr>
          <w:noProof/>
        </w:rPr>
        <w:drawing>
          <wp:inline distT="0" distB="0" distL="0" distR="0" wp14:anchorId="129EF9DF" wp14:editId="6DDB6FF3">
            <wp:extent cx="2118313" cy="1590210"/>
            <wp:effectExtent l="0" t="0" r="0" b="0"/>
            <wp:docPr id="133606272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33642" cy="1601718"/>
                    </a:xfrm>
                    <a:prstGeom prst="rect">
                      <a:avLst/>
                    </a:prstGeom>
                    <a:noFill/>
                    <a:ln>
                      <a:noFill/>
                    </a:ln>
                  </pic:spPr>
                </pic:pic>
              </a:graphicData>
            </a:graphic>
          </wp:inline>
        </w:drawing>
      </w:r>
      <w:r w:rsidRPr="00A84C1C">
        <w:t xml:space="preserve"> </w:t>
      </w:r>
    </w:p>
    <w:p w14:paraId="1D4A2C73" w14:textId="467767F1" w:rsidR="00DB7677" w:rsidRDefault="00D719BB" w:rsidP="00D719BB">
      <w:pPr>
        <w:pStyle w:val="Geenafstand"/>
      </w:pPr>
      <w:r>
        <w:t xml:space="preserve">           Heerlijk!                    Omkeerbare bakplaat voor op een kachel            </w:t>
      </w:r>
      <w:proofErr w:type="spellStart"/>
      <w:r>
        <w:t>Ijzer</w:t>
      </w:r>
      <w:proofErr w:type="spellEnd"/>
      <w:r>
        <w:t xml:space="preserve"> met hart motief.</w:t>
      </w:r>
    </w:p>
    <w:p w14:paraId="1DED9C6B" w14:textId="32035F9A" w:rsidR="00D719BB" w:rsidRDefault="00D719BB" w:rsidP="00D719BB">
      <w:pPr>
        <w:pStyle w:val="Geenafstand"/>
      </w:pPr>
      <w:r>
        <w:t xml:space="preserve">                                               Met het recept erin gegoten.</w:t>
      </w:r>
    </w:p>
    <w:p w14:paraId="64037724" w14:textId="3DE00603" w:rsidR="00D719BB" w:rsidRDefault="00D719BB">
      <w:r>
        <w:t xml:space="preserve">                                                </w:t>
      </w:r>
    </w:p>
    <w:sectPr w:rsidR="00D719BB" w:rsidSect="00DA2E0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2964"/>
    <w:multiLevelType w:val="multilevel"/>
    <w:tmpl w:val="536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F28C7"/>
    <w:multiLevelType w:val="multilevel"/>
    <w:tmpl w:val="2C7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4023">
    <w:abstractNumId w:val="0"/>
  </w:num>
  <w:num w:numId="2" w16cid:durableId="1394040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AE"/>
    <w:rsid w:val="000A62C3"/>
    <w:rsid w:val="001039A6"/>
    <w:rsid w:val="001462C1"/>
    <w:rsid w:val="00431BBF"/>
    <w:rsid w:val="006701D9"/>
    <w:rsid w:val="007C76D9"/>
    <w:rsid w:val="00977FAE"/>
    <w:rsid w:val="00A84C1C"/>
    <w:rsid w:val="00AD625A"/>
    <w:rsid w:val="00C20A0C"/>
    <w:rsid w:val="00D719BB"/>
    <w:rsid w:val="00DA2E0E"/>
    <w:rsid w:val="00DB76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434A"/>
  <w15:chartTrackingRefBased/>
  <w15:docId w15:val="{BEA640E2-D72B-4B0F-8821-B6FD211C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7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77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77FA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77FA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77FA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77F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7F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7F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7F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7F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77F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77FA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77FA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77FA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77F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7F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7F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7FAE"/>
    <w:rPr>
      <w:rFonts w:eastAsiaTheme="majorEastAsia" w:cstheme="majorBidi"/>
      <w:color w:val="272727" w:themeColor="text1" w:themeTint="D8"/>
    </w:rPr>
  </w:style>
  <w:style w:type="paragraph" w:styleId="Titel">
    <w:name w:val="Title"/>
    <w:basedOn w:val="Standaard"/>
    <w:next w:val="Standaard"/>
    <w:link w:val="TitelChar"/>
    <w:uiPriority w:val="10"/>
    <w:qFormat/>
    <w:rsid w:val="00977FA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7F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7F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7F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7F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7FAE"/>
    <w:rPr>
      <w:i/>
      <w:iCs/>
      <w:color w:val="404040" w:themeColor="text1" w:themeTint="BF"/>
    </w:rPr>
  </w:style>
  <w:style w:type="paragraph" w:styleId="Lijstalinea">
    <w:name w:val="List Paragraph"/>
    <w:basedOn w:val="Standaard"/>
    <w:uiPriority w:val="34"/>
    <w:qFormat/>
    <w:rsid w:val="00977FAE"/>
    <w:pPr>
      <w:ind w:left="720"/>
      <w:contextualSpacing/>
    </w:pPr>
  </w:style>
  <w:style w:type="character" w:styleId="Intensievebenadrukking">
    <w:name w:val="Intense Emphasis"/>
    <w:basedOn w:val="Standaardalinea-lettertype"/>
    <w:uiPriority w:val="21"/>
    <w:qFormat/>
    <w:rsid w:val="00977FAE"/>
    <w:rPr>
      <w:i/>
      <w:iCs/>
      <w:color w:val="2F5496" w:themeColor="accent1" w:themeShade="BF"/>
    </w:rPr>
  </w:style>
  <w:style w:type="paragraph" w:styleId="Duidelijkcitaat">
    <w:name w:val="Intense Quote"/>
    <w:basedOn w:val="Standaard"/>
    <w:next w:val="Standaard"/>
    <w:link w:val="DuidelijkcitaatChar"/>
    <w:uiPriority w:val="30"/>
    <w:qFormat/>
    <w:rsid w:val="00977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77FAE"/>
    <w:rPr>
      <w:i/>
      <w:iCs/>
      <w:color w:val="2F5496" w:themeColor="accent1" w:themeShade="BF"/>
    </w:rPr>
  </w:style>
  <w:style w:type="character" w:styleId="Intensieveverwijzing">
    <w:name w:val="Intense Reference"/>
    <w:basedOn w:val="Standaardalinea-lettertype"/>
    <w:uiPriority w:val="32"/>
    <w:qFormat/>
    <w:rsid w:val="00977FAE"/>
    <w:rPr>
      <w:b/>
      <w:bCs/>
      <w:smallCaps/>
      <w:color w:val="2F5496" w:themeColor="accent1" w:themeShade="BF"/>
      <w:spacing w:val="5"/>
    </w:rPr>
  </w:style>
  <w:style w:type="character" w:styleId="Hyperlink">
    <w:name w:val="Hyperlink"/>
    <w:basedOn w:val="Standaardalinea-lettertype"/>
    <w:uiPriority w:val="99"/>
    <w:unhideWhenUsed/>
    <w:rsid w:val="00A84C1C"/>
    <w:rPr>
      <w:color w:val="0563C1" w:themeColor="hyperlink"/>
      <w:u w:val="single"/>
    </w:rPr>
  </w:style>
  <w:style w:type="character" w:styleId="Onopgelostemelding">
    <w:name w:val="Unresolved Mention"/>
    <w:basedOn w:val="Standaardalinea-lettertype"/>
    <w:uiPriority w:val="99"/>
    <w:semiHidden/>
    <w:unhideWhenUsed/>
    <w:rsid w:val="00A84C1C"/>
    <w:rPr>
      <w:color w:val="605E5C"/>
      <w:shd w:val="clear" w:color="auto" w:fill="E1DFDD"/>
    </w:rPr>
  </w:style>
  <w:style w:type="paragraph" w:styleId="Geenafstand">
    <w:name w:val="No Spacing"/>
    <w:uiPriority w:val="1"/>
    <w:qFormat/>
    <w:rsid w:val="00D719B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26913">
      <w:bodyDiv w:val="1"/>
      <w:marLeft w:val="0"/>
      <w:marRight w:val="0"/>
      <w:marTop w:val="0"/>
      <w:marBottom w:val="0"/>
      <w:divBdr>
        <w:top w:val="none" w:sz="0" w:space="0" w:color="auto"/>
        <w:left w:val="none" w:sz="0" w:space="0" w:color="auto"/>
        <w:bottom w:val="none" w:sz="0" w:space="0" w:color="auto"/>
        <w:right w:val="none" w:sz="0" w:space="0" w:color="auto"/>
      </w:divBdr>
      <w:divsChild>
        <w:div w:id="22444533">
          <w:marLeft w:val="0"/>
          <w:marRight w:val="0"/>
          <w:marTop w:val="0"/>
          <w:marBottom w:val="0"/>
          <w:divBdr>
            <w:top w:val="none" w:sz="0" w:space="0" w:color="auto"/>
            <w:left w:val="none" w:sz="0" w:space="0" w:color="auto"/>
            <w:bottom w:val="none" w:sz="0" w:space="0" w:color="auto"/>
            <w:right w:val="none" w:sz="0" w:space="0" w:color="auto"/>
          </w:divBdr>
        </w:div>
        <w:div w:id="1651129282">
          <w:marLeft w:val="0"/>
          <w:marRight w:val="0"/>
          <w:marTop w:val="0"/>
          <w:marBottom w:val="0"/>
          <w:divBdr>
            <w:top w:val="none" w:sz="0" w:space="0" w:color="auto"/>
            <w:left w:val="none" w:sz="0" w:space="0" w:color="auto"/>
            <w:bottom w:val="none" w:sz="0" w:space="0" w:color="auto"/>
            <w:right w:val="none" w:sz="0" w:space="0" w:color="auto"/>
          </w:divBdr>
        </w:div>
        <w:div w:id="419645553">
          <w:marLeft w:val="0"/>
          <w:marRight w:val="0"/>
          <w:marTop w:val="0"/>
          <w:marBottom w:val="0"/>
          <w:divBdr>
            <w:top w:val="none" w:sz="0" w:space="0" w:color="auto"/>
            <w:left w:val="none" w:sz="0" w:space="0" w:color="auto"/>
            <w:bottom w:val="none" w:sz="0" w:space="0" w:color="auto"/>
            <w:right w:val="none" w:sz="0" w:space="0" w:color="auto"/>
          </w:divBdr>
        </w:div>
        <w:div w:id="811870799">
          <w:marLeft w:val="0"/>
          <w:marRight w:val="0"/>
          <w:marTop w:val="0"/>
          <w:marBottom w:val="0"/>
          <w:divBdr>
            <w:top w:val="none" w:sz="0" w:space="0" w:color="auto"/>
            <w:left w:val="none" w:sz="0" w:space="0" w:color="auto"/>
            <w:bottom w:val="none" w:sz="0" w:space="0" w:color="auto"/>
            <w:right w:val="none" w:sz="0" w:space="0" w:color="auto"/>
          </w:divBdr>
        </w:div>
        <w:div w:id="485363822">
          <w:marLeft w:val="0"/>
          <w:marRight w:val="0"/>
          <w:marTop w:val="0"/>
          <w:marBottom w:val="0"/>
          <w:divBdr>
            <w:top w:val="none" w:sz="0" w:space="0" w:color="auto"/>
            <w:left w:val="none" w:sz="0" w:space="0" w:color="auto"/>
            <w:bottom w:val="none" w:sz="0" w:space="0" w:color="auto"/>
            <w:right w:val="none" w:sz="0" w:space="0" w:color="auto"/>
          </w:divBdr>
        </w:div>
      </w:divsChild>
    </w:div>
    <w:div w:id="979961547">
      <w:bodyDiv w:val="1"/>
      <w:marLeft w:val="0"/>
      <w:marRight w:val="0"/>
      <w:marTop w:val="0"/>
      <w:marBottom w:val="0"/>
      <w:divBdr>
        <w:top w:val="none" w:sz="0" w:space="0" w:color="auto"/>
        <w:left w:val="none" w:sz="0" w:space="0" w:color="auto"/>
        <w:bottom w:val="none" w:sz="0" w:space="0" w:color="auto"/>
        <w:right w:val="none" w:sz="0" w:space="0" w:color="auto"/>
      </w:divBdr>
      <w:divsChild>
        <w:div w:id="1855462872">
          <w:marLeft w:val="0"/>
          <w:marRight w:val="0"/>
          <w:marTop w:val="0"/>
          <w:marBottom w:val="0"/>
          <w:divBdr>
            <w:top w:val="none" w:sz="0" w:space="0" w:color="auto"/>
            <w:left w:val="none" w:sz="0" w:space="0" w:color="auto"/>
            <w:bottom w:val="none" w:sz="0" w:space="0" w:color="auto"/>
            <w:right w:val="none" w:sz="0" w:space="0" w:color="auto"/>
          </w:divBdr>
        </w:div>
        <w:div w:id="1751274576">
          <w:marLeft w:val="0"/>
          <w:marRight w:val="0"/>
          <w:marTop w:val="0"/>
          <w:marBottom w:val="0"/>
          <w:divBdr>
            <w:top w:val="none" w:sz="0" w:space="0" w:color="auto"/>
            <w:left w:val="none" w:sz="0" w:space="0" w:color="auto"/>
            <w:bottom w:val="none" w:sz="0" w:space="0" w:color="auto"/>
            <w:right w:val="none" w:sz="0" w:space="0" w:color="auto"/>
          </w:divBdr>
        </w:div>
        <w:div w:id="338702510">
          <w:marLeft w:val="0"/>
          <w:marRight w:val="0"/>
          <w:marTop w:val="0"/>
          <w:marBottom w:val="0"/>
          <w:divBdr>
            <w:top w:val="none" w:sz="0" w:space="0" w:color="auto"/>
            <w:left w:val="none" w:sz="0" w:space="0" w:color="auto"/>
            <w:bottom w:val="none" w:sz="0" w:space="0" w:color="auto"/>
            <w:right w:val="none" w:sz="0" w:space="0" w:color="auto"/>
          </w:divBdr>
        </w:div>
        <w:div w:id="159585432">
          <w:marLeft w:val="0"/>
          <w:marRight w:val="0"/>
          <w:marTop w:val="0"/>
          <w:marBottom w:val="0"/>
          <w:divBdr>
            <w:top w:val="none" w:sz="0" w:space="0" w:color="auto"/>
            <w:left w:val="none" w:sz="0" w:space="0" w:color="auto"/>
            <w:bottom w:val="none" w:sz="0" w:space="0" w:color="auto"/>
            <w:right w:val="none" w:sz="0" w:space="0" w:color="auto"/>
          </w:divBdr>
        </w:div>
        <w:div w:id="200627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l.wikipedia.org/wiki/Bloem_(keuken)" TargetMode="External"/><Relationship Id="rId18" Type="http://schemas.openxmlformats.org/officeDocument/2006/relationships/hyperlink" Target="https://nl.wikipedia.org/wiki/Kermis" TargetMode="External"/><Relationship Id="rId26" Type="http://schemas.openxmlformats.org/officeDocument/2006/relationships/hyperlink" Target="https://nl.wikipedia.org/wiki/Koffietafel" TargetMode="External"/><Relationship Id="rId3" Type="http://schemas.openxmlformats.org/officeDocument/2006/relationships/settings" Target="settings.xml"/><Relationship Id="rId21" Type="http://schemas.openxmlformats.org/officeDocument/2006/relationships/hyperlink" Target="https://nl.wikipedia.org/wiki/Brusselse_wafel" TargetMode="External"/><Relationship Id="rId34" Type="http://schemas.openxmlformats.org/officeDocument/2006/relationships/fontTable" Target="fontTable.xml"/><Relationship Id="rId7" Type="http://schemas.openxmlformats.org/officeDocument/2006/relationships/hyperlink" Target="https://nl.wikipedia.org/wiki/Wafel" TargetMode="External"/><Relationship Id="rId12" Type="http://schemas.openxmlformats.org/officeDocument/2006/relationships/hyperlink" Target="https://nl.wikipedia.org/wiki/Deeg" TargetMode="External"/><Relationship Id="rId17" Type="http://schemas.openxmlformats.org/officeDocument/2006/relationships/hyperlink" Target="https://nl.wikipedia.org/wiki/Badstof" TargetMode="External"/><Relationship Id="rId25" Type="http://schemas.openxmlformats.org/officeDocument/2006/relationships/hyperlink" Target="https://nl.wikipedia.org/wiki/Chocolademelk"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nl.wikipedia.org/wiki/Zoetstof" TargetMode="External"/><Relationship Id="rId20" Type="http://schemas.openxmlformats.org/officeDocument/2006/relationships/hyperlink" Target="https://nl.wikipedia.org/wiki/Luikse_wafel" TargetMode="External"/><Relationship Id="rId29" Type="http://schemas.openxmlformats.org/officeDocument/2006/relationships/hyperlink" Target="https://nl.wikipedia.org/wiki/Zuidelijke_Nederlanden" TargetMode="External"/><Relationship Id="rId1" Type="http://schemas.openxmlformats.org/officeDocument/2006/relationships/numbering" Target="numbering.xml"/><Relationship Id="rId6" Type="http://schemas.openxmlformats.org/officeDocument/2006/relationships/hyperlink" Target="https://nl.wikipedia.org/wiki/Gebak" TargetMode="External"/><Relationship Id="rId11" Type="http://schemas.openxmlformats.org/officeDocument/2006/relationships/hyperlink" Target="https://nl.wikipedia.org/wiki/Pools" TargetMode="External"/><Relationship Id="rId24" Type="http://schemas.openxmlformats.org/officeDocument/2006/relationships/hyperlink" Target="https://nl.wikipedia.org/wiki/Sucrose" TargetMode="External"/><Relationship Id="rId32" Type="http://schemas.openxmlformats.org/officeDocument/2006/relationships/image" Target="media/image2.jpeg"/><Relationship Id="rId5" Type="http://schemas.openxmlformats.org/officeDocument/2006/relationships/hyperlink" Target="https://nl.wikipedia.org/wiki/Wafelijzer" TargetMode="External"/><Relationship Id="rId15" Type="http://schemas.openxmlformats.org/officeDocument/2006/relationships/hyperlink" Target="https://nl.wikipedia.org/wiki/Ei_(voeding)" TargetMode="External"/><Relationship Id="rId23" Type="http://schemas.openxmlformats.org/officeDocument/2006/relationships/hyperlink" Target="https://nl.wikipedia.org/wiki/Jam_(broodbeleg)" TargetMode="External"/><Relationship Id="rId28" Type="http://schemas.openxmlformats.org/officeDocument/2006/relationships/hyperlink" Target="https://nl.wikipedia.org/wiki/Kniepertie" TargetMode="External"/><Relationship Id="rId10" Type="http://schemas.openxmlformats.org/officeDocument/2006/relationships/hyperlink" Target="https://nl.wikipedia.org/wiki/Frans" TargetMode="External"/><Relationship Id="rId19" Type="http://schemas.openxmlformats.org/officeDocument/2006/relationships/hyperlink" Target="https://nl.wikipedia.org/wiki/Belgi%C3%AB"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l.wikipedia.org/wiki/Engels" TargetMode="External"/><Relationship Id="rId14" Type="http://schemas.openxmlformats.org/officeDocument/2006/relationships/hyperlink" Target="https://nl.wikipedia.org/wiki/Melk_(drank)" TargetMode="External"/><Relationship Id="rId22" Type="http://schemas.openxmlformats.org/officeDocument/2006/relationships/hyperlink" Target="https://nl.wikipedia.org/wiki/Slagroom" TargetMode="External"/><Relationship Id="rId27" Type="http://schemas.openxmlformats.org/officeDocument/2006/relationships/hyperlink" Target="https://nl.wikipedia.org/wiki/Koffietafel" TargetMode="External"/><Relationship Id="rId30" Type="http://schemas.openxmlformats.org/officeDocument/2006/relationships/hyperlink" Target="https://commons.wikimedia.org/wiki/File:Waffle_with_ice_cream.jpg" TargetMode="External"/><Relationship Id="rId35" Type="http://schemas.openxmlformats.org/officeDocument/2006/relationships/theme" Target="theme/theme1.xml"/><Relationship Id="rId8" Type="http://schemas.openxmlformats.org/officeDocument/2006/relationships/hyperlink" Target="https://nl.wikipedia.org/wiki/Dui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620</Words>
  <Characters>3411</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Staveren</dc:creator>
  <cp:keywords/>
  <dc:description/>
  <cp:lastModifiedBy>Hans van Staveren</cp:lastModifiedBy>
  <cp:revision>5</cp:revision>
  <dcterms:created xsi:type="dcterms:W3CDTF">2025-03-01T08:37:00Z</dcterms:created>
  <dcterms:modified xsi:type="dcterms:W3CDTF">2025-03-09T10:38:00Z</dcterms:modified>
</cp:coreProperties>
</file>